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/>
      </w:pPr>
      <w:r>
        <w:t>Animal Production Course Outline</w:t>
      </w:r>
    </w:p>
    <w:p>
      <w:pPr>
        <w:pStyle w:val="style0"/>
        <w:rPr/>
      </w:pPr>
      <w:r>
        <w:rPr>
          <w:b/>
          <w:sz w:val="28"/>
        </w:rPr>
        <w:t>Course Content</w:t>
      </w:r>
    </w:p>
    <w:p>
      <w:pPr>
        <w:pStyle w:val="style0"/>
        <w:rPr/>
      </w:pPr>
      <w:r>
        <w:rPr>
          <w:b/>
          <w:sz w:val="24"/>
        </w:rPr>
        <w:t>Week 1-2: Introduction to Animal Production</w:t>
      </w:r>
    </w:p>
    <w:p>
      <w:pPr>
        <w:pStyle w:val="style0"/>
        <w:rPr/>
      </w:pPr>
      <w:r>
        <w:t>- Importance of animal production in agriculture</w:t>
      </w:r>
    </w:p>
    <w:p>
      <w:pPr>
        <w:pStyle w:val="style0"/>
        <w:rPr/>
      </w:pPr>
      <w:r>
        <w:t>- Classification of farm animals</w:t>
      </w:r>
    </w:p>
    <w:p>
      <w:pPr>
        <w:pStyle w:val="style0"/>
        <w:rPr/>
      </w:pPr>
      <w:r>
        <w:t>- Livestock farming systems</w:t>
      </w:r>
    </w:p>
    <w:p>
      <w:pPr>
        <w:pStyle w:val="style0"/>
        <w:rPr/>
      </w:pPr>
      <w:r>
        <w:rPr>
          <w:b/>
          <w:sz w:val="24"/>
        </w:rPr>
        <w:t>Week 3-4: Animal Nutrition</w:t>
      </w:r>
    </w:p>
    <w:p>
      <w:pPr>
        <w:pStyle w:val="style0"/>
        <w:rPr/>
      </w:pPr>
      <w:r>
        <w:t>- Nutrient requirements for different livestock species</w:t>
      </w:r>
    </w:p>
    <w:p>
      <w:pPr>
        <w:pStyle w:val="style0"/>
        <w:rPr/>
      </w:pPr>
      <w:r>
        <w:t>- Types of animal feeds and feed formulation</w:t>
      </w:r>
    </w:p>
    <w:p>
      <w:pPr>
        <w:pStyle w:val="style0"/>
        <w:rPr/>
      </w:pPr>
      <w:r>
        <w:t>- Feed conservation and storage</w:t>
      </w:r>
    </w:p>
    <w:p>
      <w:pPr>
        <w:pStyle w:val="style0"/>
        <w:rPr/>
      </w:pPr>
      <w:r>
        <w:rPr>
          <w:b/>
          <w:sz w:val="24"/>
        </w:rPr>
        <w:t>Week 5-6: Animal Breeding and Genetics</w:t>
      </w:r>
    </w:p>
    <w:p>
      <w:pPr>
        <w:pStyle w:val="style0"/>
        <w:rPr/>
      </w:pPr>
      <w:r>
        <w:t>- Principles of animal breeding</w:t>
      </w:r>
    </w:p>
    <w:p>
      <w:pPr>
        <w:pStyle w:val="style0"/>
        <w:rPr/>
      </w:pPr>
      <w:r>
        <w:t>- Selection and crossbreeding methods</w:t>
      </w:r>
    </w:p>
    <w:p>
      <w:pPr>
        <w:pStyle w:val="style0"/>
        <w:rPr/>
      </w:pPr>
      <w:r>
        <w:t>- Genetic improvement in livestock</w:t>
      </w:r>
    </w:p>
    <w:p>
      <w:pPr>
        <w:pStyle w:val="style0"/>
        <w:rPr/>
      </w:pPr>
      <w:r>
        <w:rPr>
          <w:b/>
          <w:sz w:val="24"/>
        </w:rPr>
        <w:t>Week 7-8: Animal Health and Disease Control</w:t>
      </w:r>
    </w:p>
    <w:p>
      <w:pPr>
        <w:pStyle w:val="style0"/>
        <w:rPr/>
      </w:pPr>
      <w:r>
        <w:t>- Common livestock diseases and their management</w:t>
      </w:r>
    </w:p>
    <w:p>
      <w:pPr>
        <w:pStyle w:val="style0"/>
        <w:rPr/>
      </w:pPr>
      <w:r>
        <w:t>- Vaccination programs and biosecurity measures</w:t>
      </w:r>
    </w:p>
    <w:p>
      <w:pPr>
        <w:pStyle w:val="style0"/>
        <w:rPr/>
      </w:pPr>
      <w:r>
        <w:t>- Animal welfare and ethical considerations</w:t>
      </w:r>
    </w:p>
    <w:p>
      <w:pPr>
        <w:pStyle w:val="style0"/>
        <w:rPr/>
      </w:pPr>
      <w:r>
        <w:rPr>
          <w:b/>
          <w:sz w:val="24"/>
        </w:rPr>
        <w:t>Week 9-10: Livestock Housing and Management</w:t>
      </w:r>
    </w:p>
    <w:p>
      <w:pPr>
        <w:pStyle w:val="style0"/>
        <w:rPr/>
      </w:pPr>
      <w:r>
        <w:t>- Housing designs for different livestock species</w:t>
      </w:r>
    </w:p>
    <w:p>
      <w:pPr>
        <w:pStyle w:val="style0"/>
        <w:rPr/>
      </w:pPr>
      <w:r>
        <w:t>- Hygiene and sanitation in animal production</w:t>
      </w:r>
    </w:p>
    <w:p>
      <w:pPr>
        <w:pStyle w:val="style0"/>
        <w:rPr/>
      </w:pPr>
      <w:r>
        <w:t>- Record-keeping and farm management</w:t>
      </w:r>
    </w:p>
    <w:p>
      <w:pPr>
        <w:pStyle w:val="style0"/>
        <w:rPr/>
      </w:pPr>
      <w:r>
        <w:rPr>
          <w:b/>
          <w:sz w:val="24"/>
        </w:rPr>
        <w:t>Week 11-12: Sustainable Animal Production</w:t>
      </w:r>
    </w:p>
    <w:p>
      <w:pPr>
        <w:pStyle w:val="style0"/>
        <w:rPr/>
      </w:pPr>
      <w:r>
        <w:t>- Climate-smart livestock production</w:t>
      </w:r>
    </w:p>
    <w:p>
      <w:pPr>
        <w:pStyle w:val="style0"/>
        <w:rPr/>
      </w:pPr>
      <w:r>
        <w:t>- Environmental impacts of animal farming</w:t>
      </w:r>
    </w:p>
    <w:p>
      <w:pPr>
        <w:pStyle w:val="style0"/>
        <w:rPr/>
      </w:pPr>
      <w:r>
        <w:t>- Policies and regulations in animal production</w:t>
      </w:r>
    </w:p>
    <w:p>
      <w:pPr>
        <w:pStyle w:val="style0"/>
        <w:rPr/>
      </w:pPr>
      <w:r>
        <w:rPr>
          <w:b/>
          <w:sz w:val="28"/>
        </w:rPr>
        <w:t>Course Requirements</w:t>
      </w:r>
    </w:p>
    <w:p>
      <w:pPr>
        <w:pStyle w:val="style0"/>
        <w:rPr/>
      </w:pPr>
      <w:r>
        <w:t>- Regular attendance and participation in class activities</w:t>
      </w:r>
    </w:p>
    <w:p>
      <w:pPr>
        <w:pStyle w:val="style0"/>
        <w:rPr/>
      </w:pPr>
      <w:r>
        <w:t>- Completion of assignments and projects</w:t>
      </w:r>
    </w:p>
    <w:p>
      <w:pPr>
        <w:pStyle w:val="style0"/>
        <w:rPr/>
      </w:pPr>
      <w:r>
        <w:t>- Participation in practical sessions and field visits</w:t>
      </w:r>
    </w:p>
    <w:p>
      <w:pPr>
        <w:pStyle w:val="style0"/>
        <w:rPr/>
      </w:pPr>
      <w:r>
        <w:t>- Final written exam and practical assessment</w:t>
      </w:r>
    </w:p>
    <w:p>
      <w:pPr>
        <w:pStyle w:val="style0"/>
        <w:rPr/>
      </w:pPr>
      <w:r>
        <w:rPr>
          <w:b/>
          <w:sz w:val="28"/>
        </w:rPr>
        <w:t>Assessment Methods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>
        <w:trPr/>
        <w:tc>
          <w:tcPr>
            <w:tcW w:w="4320" w:type="dxa"/>
            <w:tcBorders/>
          </w:tcPr>
          <w:p>
            <w:pPr>
              <w:pStyle w:val="style0"/>
              <w:rPr/>
            </w:pPr>
            <w:r>
              <w:t>Assessment Type</w:t>
            </w:r>
          </w:p>
        </w:tc>
        <w:tc>
          <w:tcPr>
            <w:tcW w:w="4320" w:type="dxa"/>
            <w:tcBorders/>
          </w:tcPr>
          <w:p>
            <w:pPr>
              <w:pStyle w:val="style0"/>
              <w:rPr/>
            </w:pPr>
            <w:r>
              <w:t>Weight (%)</w:t>
            </w:r>
          </w:p>
        </w:tc>
      </w:tr>
      <w:tr>
        <w:tblPrEx/>
        <w:trPr/>
        <w:tc>
          <w:tcPr>
            <w:tcW w:w="4320" w:type="dxa"/>
            <w:tcBorders/>
          </w:tcPr>
          <w:p>
            <w:pPr>
              <w:pStyle w:val="style0"/>
              <w:rPr/>
            </w:pPr>
            <w:r>
              <w:t>Assignments</w:t>
            </w:r>
          </w:p>
        </w:tc>
        <w:tc>
          <w:tcPr>
            <w:tcW w:w="4320" w:type="dxa"/>
            <w:tcBorders/>
          </w:tcPr>
          <w:p>
            <w:pPr>
              <w:pStyle w:val="style0"/>
              <w:rPr/>
            </w:pPr>
            <w:r>
              <w:t>20%</w:t>
            </w:r>
          </w:p>
        </w:tc>
      </w:tr>
      <w:tr>
        <w:tblPrEx/>
        <w:trPr/>
        <w:tc>
          <w:tcPr>
            <w:tcW w:w="4320" w:type="dxa"/>
            <w:tcBorders/>
          </w:tcPr>
          <w:p>
            <w:pPr>
              <w:pStyle w:val="style0"/>
              <w:rPr/>
            </w:pPr>
            <w:r>
              <w:t>Practical Work</w:t>
            </w:r>
          </w:p>
        </w:tc>
        <w:tc>
          <w:tcPr>
            <w:tcW w:w="4320" w:type="dxa"/>
            <w:tcBorders/>
          </w:tcPr>
          <w:p>
            <w:pPr>
              <w:pStyle w:val="style0"/>
              <w:rPr/>
            </w:pPr>
            <w:r>
              <w:t>30%</w:t>
            </w:r>
          </w:p>
        </w:tc>
      </w:tr>
      <w:tr>
        <w:tblPrEx/>
        <w:trPr/>
        <w:tc>
          <w:tcPr>
            <w:tcW w:w="4320" w:type="dxa"/>
            <w:tcBorders/>
          </w:tcPr>
          <w:p>
            <w:pPr>
              <w:pStyle w:val="style0"/>
              <w:rPr/>
            </w:pPr>
            <w:r>
              <w:t>Midterm Exam</w:t>
            </w:r>
          </w:p>
        </w:tc>
        <w:tc>
          <w:tcPr>
            <w:tcW w:w="4320" w:type="dxa"/>
            <w:tcBorders/>
          </w:tcPr>
          <w:p>
            <w:pPr>
              <w:pStyle w:val="style0"/>
              <w:rPr/>
            </w:pPr>
            <w:r>
              <w:t>20%</w:t>
            </w:r>
          </w:p>
        </w:tc>
      </w:tr>
      <w:tr>
        <w:tblPrEx/>
        <w:trPr/>
        <w:tc>
          <w:tcPr>
            <w:tcW w:w="4320" w:type="dxa"/>
            <w:tcBorders/>
          </w:tcPr>
          <w:p>
            <w:pPr>
              <w:pStyle w:val="style0"/>
              <w:rPr/>
            </w:pPr>
            <w:r>
              <w:t>Final Exam</w:t>
            </w:r>
          </w:p>
        </w:tc>
        <w:tc>
          <w:tcPr>
            <w:tcW w:w="4320" w:type="dxa"/>
            <w:tcBorders/>
          </w:tcPr>
          <w:p>
            <w:pPr>
              <w:pStyle w:val="style0"/>
              <w:rPr/>
            </w:pPr>
            <w:r>
              <w:t>30%</w:t>
            </w:r>
          </w:p>
        </w:tc>
      </w:tr>
    </w:tbl>
    <w:p>
      <w:pPr>
        <w:pStyle w:val="style0"/>
        <w:rPr/>
      </w:pPr>
      <w:r>
        <w:rPr>
          <w:b/>
          <w:sz w:val="28"/>
        </w:rPr>
        <w:t>Recommended Reading Materials</w:t>
      </w:r>
    </w:p>
    <w:p>
      <w:pPr>
        <w:pStyle w:val="style0"/>
        <w:rPr/>
      </w:pPr>
      <w:r>
        <w:t>Smith, D. (2018). *Principles of Animal Nutrition*. Academic Press.</w:t>
      </w:r>
    </w:p>
    <w:p>
      <w:pPr>
        <w:pStyle w:val="style0"/>
        <w:rPr/>
      </w:pPr>
      <w:r>
        <w:t>Brown, J., &amp; Taylor, P. (2020). *Livestock Health and Disease Management*. Oxford University Press.</w:t>
      </w:r>
    </w:p>
    <w:p>
      <w:pPr>
        <w:pStyle w:val="style0"/>
        <w:rPr/>
      </w:pPr>
      <w:r>
        <w:t>FAO. (2019). *Sustainable Animal Production: Strategies and Practices*. Food and Agriculture Organization.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6dfa2da7-3170-45d3-8b35-b85e63bd0514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859917a7-e46d-41e2-91a3-31b95c61da9d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2cc1160d-9b46-4f83-a9ad-1dc28b673b84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78f8b4a0-5eda-4f76-8ce2-de4c789aee43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e8cca79c-83fd-4594-8bff-da661dae1358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d4bf960c-cb75-4b8e-8583-aa7b8ed9d6a4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66024994-1323-4183-9013-710c69a05f0d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bbce8a9e-0eab-481f-8fb9-8a79de7731f4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c2ed2272-3687-4b8d-a7e8-300507227e96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9c629696-e26e-4afb-beab-8555edeaf7c1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ff7c7444-c54e-4a46-90ce-53cc2e759325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f9f14d9e-3eae-4919-8ed6-988e99d511bb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72951cdf-305c-463d-9e22-e4c59570b9ad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62f98b7c-8e8a-4b3b-a592-e1b78f3a5058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232</Words>
  <Pages>1</Pages>
  <Characters>1444</Characters>
  <Application>WPS Office</Application>
  <DocSecurity>0</DocSecurity>
  <Paragraphs>51</Paragraphs>
  <ScaleCrop>false</ScaleCrop>
  <LinksUpToDate>false</LinksUpToDate>
  <CharactersWithSpaces>1630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lastModifiedBy>itel A662LM</lastModifiedBy>
  <dcterms:modified xsi:type="dcterms:W3CDTF">2025-03-20T07:37:44Z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0222cadb2b354ae591d9fce5faee1db5</vt:lpwstr>
  </property>
</Properties>
</file>